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B" w:rsidRDefault="00C8537B" w:rsidP="004C512D">
      <w:pPr>
        <w:autoSpaceDE w:val="0"/>
        <w:autoSpaceDN w:val="0"/>
        <w:adjustRightInd w:val="0"/>
        <w:rPr>
          <w:rFonts w:ascii="Arial" w:hAnsi="Arial" w:cs="Arial"/>
          <w:sz w:val="16"/>
          <w:szCs w:val="16"/>
        </w:rPr>
      </w:pPr>
    </w:p>
    <w:p w:rsidR="00C8537B" w:rsidRDefault="00C8537B" w:rsidP="005D6115">
      <w:pPr>
        <w:autoSpaceDE w:val="0"/>
        <w:autoSpaceDN w:val="0"/>
        <w:adjustRightInd w:val="0"/>
        <w:ind w:left="360"/>
        <w:rPr>
          <w:rFonts w:ascii="Arial" w:hAnsi="Arial" w:cs="Arial"/>
          <w:sz w:val="16"/>
          <w:szCs w:val="16"/>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2A76A9" w:rsidP="00C8537B">
            <w:pPr>
              <w:jc w:val="center"/>
              <w:rPr>
                <w:rFonts w:ascii="Arial" w:hAnsi="Arial" w:cs="Arial"/>
                <w:b/>
                <w:color w:val="FFFFFF"/>
                <w:sz w:val="20"/>
                <w:szCs w:val="20"/>
              </w:rPr>
            </w:pPr>
            <w:r>
              <w:rPr>
                <w:rFonts w:ascii="Arial" w:hAnsi="Arial" w:cs="Arial"/>
                <w:b/>
                <w:color w:val="FFFFFF"/>
                <w:sz w:val="20"/>
                <w:szCs w:val="20"/>
              </w:rPr>
              <w:t>ANEXO II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bookmarkStart w:id="0" w:name="_GoBack"/>
            <w:bookmarkEnd w:id="0"/>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2E0687" w:rsidRPr="002E0687" w:rsidRDefault="002E0687" w:rsidP="002E0687">
            <w:pPr>
              <w:jc w:val="both"/>
              <w:rPr>
                <w:rFonts w:ascii="Arial" w:hAnsi="Arial" w:cs="Arial"/>
                <w:sz w:val="16"/>
                <w:szCs w:val="16"/>
              </w:rPr>
            </w:pPr>
            <w:r w:rsidRPr="002E0687">
              <w:rPr>
                <w:rFonts w:ascii="Arial" w:hAnsi="Arial" w:cs="Arial"/>
                <w:sz w:val="16"/>
                <w:szCs w:val="16"/>
              </w:rPr>
              <w:t>Conforme a la resolución por la que se declaran decaídas en el derecho al nombramiento como personal estatutario fijo en la categoría</w:t>
            </w:r>
          </w:p>
          <w:p w:rsidR="002E0687" w:rsidRPr="002E0687" w:rsidRDefault="002E0687" w:rsidP="002E0687">
            <w:pPr>
              <w:jc w:val="both"/>
              <w:rPr>
                <w:rFonts w:ascii="Arial" w:hAnsi="Arial" w:cs="Arial"/>
                <w:sz w:val="16"/>
                <w:szCs w:val="16"/>
              </w:rPr>
            </w:pPr>
            <w:r w:rsidRPr="002E0687">
              <w:rPr>
                <w:rFonts w:ascii="Arial" w:hAnsi="Arial" w:cs="Arial"/>
                <w:sz w:val="16"/>
                <w:szCs w:val="16"/>
              </w:rPr>
              <w:t>estatutaria indicada, y se abre plazo de revisión de solicitud de plaza a aspirantes de la tercera relación complementaria, le sea</w:t>
            </w:r>
          </w:p>
          <w:p w:rsidR="00C8537B" w:rsidRPr="00C8537B" w:rsidRDefault="002E0687" w:rsidP="002E0687">
            <w:pPr>
              <w:jc w:val="both"/>
              <w:rPr>
                <w:rFonts w:ascii="Arial" w:hAnsi="Arial" w:cs="Arial"/>
                <w:sz w:val="16"/>
                <w:szCs w:val="16"/>
              </w:rPr>
            </w:pPr>
            <w:r w:rsidRPr="002E0687">
              <w:rPr>
                <w:rFonts w:ascii="Arial" w:hAnsi="Arial" w:cs="Arial"/>
                <w:sz w:val="16"/>
                <w:szCs w:val="16"/>
              </w:rPr>
              <w:t>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404CD5"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404CD5" w:rsidRPr="00C8537B" w:rsidRDefault="00404CD5"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404CD5" w:rsidRPr="00C8537B" w:rsidRDefault="00404CD5" w:rsidP="00C8537B">
            <w:pPr>
              <w:jc w:val="both"/>
              <w:rPr>
                <w:rFonts w:ascii="Arial" w:hAnsi="Arial" w:cs="Arial"/>
                <w:b/>
                <w:sz w:val="12"/>
                <w:szCs w:val="12"/>
              </w:rPr>
            </w:pPr>
          </w:p>
        </w:tc>
        <w:tc>
          <w:tcPr>
            <w:tcW w:w="1183" w:type="pct"/>
            <w:shd w:val="clear" w:color="auto" w:fill="auto"/>
            <w:vAlign w:val="center"/>
          </w:tcPr>
          <w:p w:rsidR="00404CD5" w:rsidRPr="00C8537B" w:rsidRDefault="00404CD5"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4E2805">
              <w:rPr>
                <w:rFonts w:ascii="Arial" w:hAnsi="Arial" w:cs="Arial"/>
                <w:b/>
                <w:sz w:val="16"/>
                <w:szCs w:val="16"/>
              </w:rPr>
            </w:r>
            <w:r w:rsidR="004E2805">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4E2805" w:rsidP="00DF68AA">
          <w:pPr>
            <w:rPr>
              <w:sz w:val="20"/>
              <w:szCs w:val="20"/>
            </w:rPr>
          </w:pPr>
          <w:r w:rsidRPr="00630248">
            <w:rPr>
              <w:noProof/>
            </w:rPr>
            <w:drawing>
              <wp:inline distT="0" distB="0" distL="0" distR="0" wp14:anchorId="16716962" wp14:editId="17E4A095">
                <wp:extent cx="1584000" cy="902271"/>
                <wp:effectExtent l="0" t="0" r="0" b="0"/>
                <wp:docPr id="12" name="Imagen 12" descr="C:\Users\rsm4635\AppData\Local\Temp\7zO46074DCD\CONSEJERIAS LEBANIEGO_0723 rgb_HO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m4635\AppData\Local\Temp\7zO46074DCD\CONSEJERIAS LEBANIEGO_0723 rgb_HORT_SALU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53071"/>
                        <a:stretch/>
                      </pic:blipFill>
                      <pic:spPr bwMode="auto">
                        <a:xfrm>
                          <a:off x="0" y="0"/>
                          <a:ext cx="1612827" cy="9186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5"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6"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3"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5"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7"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9"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8"/>
  </w:num>
  <w:num w:numId="7">
    <w:abstractNumId w:val="15"/>
  </w:num>
  <w:num w:numId="8">
    <w:abstractNumId w:val="10"/>
  </w:num>
  <w:num w:numId="9">
    <w:abstractNumId w:val="17"/>
  </w:num>
  <w:num w:numId="10">
    <w:abstractNumId w:val="11"/>
  </w:num>
  <w:num w:numId="11">
    <w:abstractNumId w:val="5"/>
  </w:num>
  <w:num w:numId="12">
    <w:abstractNumId w:val="2"/>
  </w:num>
  <w:num w:numId="13">
    <w:abstractNumId w:val="13"/>
  </w:num>
  <w:num w:numId="14">
    <w:abstractNumId w:val="19"/>
  </w:num>
  <w:num w:numId="15">
    <w:abstractNumId w:val="9"/>
  </w:num>
  <w:num w:numId="16">
    <w:abstractNumId w:val="4"/>
  </w:num>
  <w:num w:numId="17">
    <w:abstractNumId w:val="14"/>
  </w:num>
  <w:num w:numId="18">
    <w:abstractNumId w:val="18"/>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FC1"/>
    <w:rsid w:val="000329B3"/>
    <w:rsid w:val="00034768"/>
    <w:rsid w:val="0003539A"/>
    <w:rsid w:val="00060A8A"/>
    <w:rsid w:val="00065086"/>
    <w:rsid w:val="00076061"/>
    <w:rsid w:val="00077610"/>
    <w:rsid w:val="00080C69"/>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7BAA"/>
    <w:rsid w:val="00135A28"/>
    <w:rsid w:val="0014058B"/>
    <w:rsid w:val="001415D0"/>
    <w:rsid w:val="00151E16"/>
    <w:rsid w:val="0015278C"/>
    <w:rsid w:val="001742DF"/>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D282F"/>
    <w:rsid w:val="002D3FA3"/>
    <w:rsid w:val="002E0687"/>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727D"/>
    <w:rsid w:val="003F2553"/>
    <w:rsid w:val="003F5CAA"/>
    <w:rsid w:val="00404CD5"/>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75F4"/>
    <w:rsid w:val="004B53F2"/>
    <w:rsid w:val="004B6672"/>
    <w:rsid w:val="004C512D"/>
    <w:rsid w:val="004D6FE6"/>
    <w:rsid w:val="004D7ABD"/>
    <w:rsid w:val="004E089D"/>
    <w:rsid w:val="004E2805"/>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4E41"/>
    <w:rsid w:val="005C60A4"/>
    <w:rsid w:val="005D6115"/>
    <w:rsid w:val="005D62C8"/>
    <w:rsid w:val="005D7B95"/>
    <w:rsid w:val="005E0BF0"/>
    <w:rsid w:val="005E2E7E"/>
    <w:rsid w:val="005E4EDB"/>
    <w:rsid w:val="005F008B"/>
    <w:rsid w:val="005F3DD7"/>
    <w:rsid w:val="006056FD"/>
    <w:rsid w:val="00606AE2"/>
    <w:rsid w:val="006125A2"/>
    <w:rsid w:val="006219E5"/>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64E"/>
    <w:rsid w:val="007107AA"/>
    <w:rsid w:val="007348A4"/>
    <w:rsid w:val="00740C8B"/>
    <w:rsid w:val="00743E0A"/>
    <w:rsid w:val="007532F4"/>
    <w:rsid w:val="007542C7"/>
    <w:rsid w:val="00754C90"/>
    <w:rsid w:val="0075701E"/>
    <w:rsid w:val="00761536"/>
    <w:rsid w:val="00761D76"/>
    <w:rsid w:val="0076542E"/>
    <w:rsid w:val="00766DE5"/>
    <w:rsid w:val="00767EE3"/>
    <w:rsid w:val="00772BE3"/>
    <w:rsid w:val="007745CC"/>
    <w:rsid w:val="00792451"/>
    <w:rsid w:val="00792E60"/>
    <w:rsid w:val="00793144"/>
    <w:rsid w:val="00793634"/>
    <w:rsid w:val="007C453D"/>
    <w:rsid w:val="007D0A5E"/>
    <w:rsid w:val="007E496C"/>
    <w:rsid w:val="007E6B14"/>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0A37"/>
    <w:rsid w:val="00A0496E"/>
    <w:rsid w:val="00A121B3"/>
    <w:rsid w:val="00A15BA6"/>
    <w:rsid w:val="00A22FE2"/>
    <w:rsid w:val="00A237B8"/>
    <w:rsid w:val="00A33CCF"/>
    <w:rsid w:val="00A370B4"/>
    <w:rsid w:val="00A409A2"/>
    <w:rsid w:val="00A43AE9"/>
    <w:rsid w:val="00A57C15"/>
    <w:rsid w:val="00A629EA"/>
    <w:rsid w:val="00A74C82"/>
    <w:rsid w:val="00A77446"/>
    <w:rsid w:val="00A846BD"/>
    <w:rsid w:val="00A97027"/>
    <w:rsid w:val="00AB122A"/>
    <w:rsid w:val="00AC035B"/>
    <w:rsid w:val="00AC4527"/>
    <w:rsid w:val="00AC6760"/>
    <w:rsid w:val="00AE3800"/>
    <w:rsid w:val="00AF611A"/>
    <w:rsid w:val="00B01848"/>
    <w:rsid w:val="00B03433"/>
    <w:rsid w:val="00B12F5F"/>
    <w:rsid w:val="00B14174"/>
    <w:rsid w:val="00B14184"/>
    <w:rsid w:val="00B27221"/>
    <w:rsid w:val="00B3026B"/>
    <w:rsid w:val="00B30826"/>
    <w:rsid w:val="00B34064"/>
    <w:rsid w:val="00B5746C"/>
    <w:rsid w:val="00B707A8"/>
    <w:rsid w:val="00B811CD"/>
    <w:rsid w:val="00B95C4F"/>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3D50"/>
    <w:rsid w:val="00C75D35"/>
    <w:rsid w:val="00C8537B"/>
    <w:rsid w:val="00C91D95"/>
    <w:rsid w:val="00C97A07"/>
    <w:rsid w:val="00CA0EFF"/>
    <w:rsid w:val="00CA485B"/>
    <w:rsid w:val="00CA57BC"/>
    <w:rsid w:val="00CB408C"/>
    <w:rsid w:val="00CB495A"/>
    <w:rsid w:val="00CC110F"/>
    <w:rsid w:val="00CC6BDF"/>
    <w:rsid w:val="00CD14D4"/>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B2C"/>
    <w:rsid w:val="00E679F1"/>
    <w:rsid w:val="00E72369"/>
    <w:rsid w:val="00E72BC0"/>
    <w:rsid w:val="00E74EC0"/>
    <w:rsid w:val="00E773E4"/>
    <w:rsid w:val="00E85105"/>
    <w:rsid w:val="00E93D44"/>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4929"/>
    <o:shapelayout v:ext="edit">
      <o:idmap v:ext="edit" data="1"/>
    </o:shapelayout>
  </w:shapeDefaults>
  <w:decimalSymbol w:val=","/>
  <w:listSeparator w:val=";"/>
  <w14:docId w14:val="0A577967"/>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37FED-D637-42D6-93C5-16E66E04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Renedo García María del Carmen</cp:lastModifiedBy>
  <cp:revision>7</cp:revision>
  <cp:lastPrinted>2024-10-28T16:08:00Z</cp:lastPrinted>
  <dcterms:created xsi:type="dcterms:W3CDTF">2024-10-29T13:19:00Z</dcterms:created>
  <dcterms:modified xsi:type="dcterms:W3CDTF">2025-02-19T08:22:00Z</dcterms:modified>
</cp:coreProperties>
</file>